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A0E8A" w:rsidTr="00F133BA">
        <w:trPr>
          <w:trHeight w:val="142"/>
        </w:trPr>
        <w:tc>
          <w:tcPr>
            <w:tcW w:w="9889" w:type="dxa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EA0E8A" w:rsidTr="00F133BA">
              <w:tc>
                <w:tcPr>
                  <w:tcW w:w="4644" w:type="dxa"/>
                </w:tcPr>
                <w:p w:rsidR="00EA0E8A" w:rsidRPr="009B5DE2" w:rsidRDefault="00EA0E8A" w:rsidP="00F133BA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494B618D" wp14:editId="6BEA3B48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A0E8A" w:rsidRPr="009B5DE2" w:rsidRDefault="00EA0E8A" w:rsidP="00F133B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A0E8A" w:rsidRPr="002B0D41" w:rsidRDefault="00EA0E8A" w:rsidP="00F133BA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 w:rsidRPr="002B0D41">
                    <w:instrText xml:space="preserve"> </w:instrText>
                  </w:r>
                  <w:r w:rsidRPr="00386E35">
                    <w:rPr>
                      <w:lang w:val="en-US"/>
                    </w:rPr>
                    <w:instrText>HYPERLINK</w:instrText>
                  </w:r>
                  <w:r w:rsidRPr="002B0D41">
                    <w:instrText xml:space="preserve"> "</w:instrText>
                  </w:r>
                  <w:r w:rsidRPr="00386E35">
                    <w:rPr>
                      <w:lang w:val="en-US"/>
                    </w:rPr>
                    <w:instrText>mailto</w:instrText>
                  </w:r>
                  <w:r w:rsidRPr="002B0D41">
                    <w:instrText>:</w:instrText>
                  </w:r>
                  <w:r w:rsidRPr="00386E35">
                    <w:rPr>
                      <w:lang w:val="en-US"/>
                    </w:rPr>
                    <w:instrText>mail</w:instrText>
                  </w:r>
                  <w:r w:rsidRPr="002B0D41">
                    <w:instrText>_07@66.</w:instrText>
                  </w:r>
                  <w:r w:rsidRPr="00386E35">
                    <w:rPr>
                      <w:lang w:val="en-US"/>
                    </w:rPr>
                    <w:instrText>rospotrebnadzor</w:instrText>
                  </w:r>
                  <w:r w:rsidRPr="002B0D41">
                    <w:instrText>.</w:instrText>
                  </w:r>
                  <w:r w:rsidRPr="00386E35">
                    <w:rPr>
                      <w:lang w:val="en-US"/>
                    </w:rPr>
                    <w:instrText>ru</w:instrText>
                  </w:r>
                  <w:r w:rsidRPr="002B0D41">
                    <w:instrText xml:space="preserve">" </w:instrText>
                  </w:r>
                  <w:r>
                    <w:fldChar w:fldCharType="separate"/>
                  </w:r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2B0D41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2B0D41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EA0E8A" w:rsidRPr="002B0D41" w:rsidRDefault="00EA0E8A" w:rsidP="00D87022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870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D870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  <w:r w:rsidRPr="002B0D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851" w:type="dxa"/>
                </w:tcPr>
                <w:p w:rsidR="00EA0E8A" w:rsidRPr="002B0D41" w:rsidRDefault="00EA0E8A" w:rsidP="00F133B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EA0E8A" w:rsidRPr="00700926" w:rsidRDefault="00EA0E8A" w:rsidP="00F133BA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EA0E8A" w:rsidRPr="00700926" w:rsidRDefault="00EA0E8A" w:rsidP="00F133BA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EA0E8A" w:rsidRPr="00700926" w:rsidRDefault="00EA0E8A" w:rsidP="00F133BA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EA0E8A" w:rsidRPr="00700926" w:rsidRDefault="00D87022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ИО </w:t>
                  </w:r>
                  <w:r w:rsidR="00EA0E8A"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ого</w:t>
                  </w:r>
                  <w:r w:rsidR="00EA0E8A"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EA0E8A"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филиала ФБУЗ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EA0E8A" w:rsidRPr="00700926" w:rsidRDefault="00EA0E8A" w:rsidP="00F133B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A0E8A" w:rsidRPr="00700926" w:rsidRDefault="00EA0E8A" w:rsidP="00D87022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D870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Р.С. Щербаков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EA0E8A" w:rsidRDefault="00EA0E8A" w:rsidP="00F133B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0E8A" w:rsidRDefault="00EA0E8A" w:rsidP="00EA0E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0" w:name="_GoBack"/>
      <w:r w:rsidRPr="00C72573">
        <w:rPr>
          <w:sz w:val="24"/>
          <w:szCs w:val="24"/>
        </w:rPr>
        <w:t>Как правильно выбрать лук при покупке?</w:t>
      </w:r>
    </w:p>
    <w:bookmarkEnd w:id="0"/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 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Лук помогает бороться с инфекционными заболеваниями – способствует профилактике ОРВИ в осенний период, так как подавляет активность многих болезнетворных бактерий и вирусов.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 xml:space="preserve">Лук – не только вкусный, но и полезный овощ. Это одна из самых целебных культур, известных человечеству на протяжении уже нескольких тысяч лет. Не зря, говорят, что «лук поможет от семи недуг». В нем содержится вещество </w:t>
      </w:r>
      <w:proofErr w:type="spellStart"/>
      <w:r w:rsidRPr="00C72573">
        <w:rPr>
          <w:b w:val="0"/>
          <w:sz w:val="24"/>
          <w:szCs w:val="24"/>
        </w:rPr>
        <w:t>кверцетин</w:t>
      </w:r>
      <w:proofErr w:type="spellEnd"/>
      <w:r w:rsidRPr="00C72573">
        <w:rPr>
          <w:b w:val="0"/>
          <w:sz w:val="24"/>
          <w:szCs w:val="24"/>
        </w:rPr>
        <w:t xml:space="preserve">, которое защищает стенки сосудов, снижает уровень холестерина и поддерживает </w:t>
      </w:r>
      <w:proofErr w:type="gramStart"/>
      <w:r w:rsidRPr="00C72573">
        <w:rPr>
          <w:b w:val="0"/>
          <w:sz w:val="24"/>
          <w:szCs w:val="24"/>
        </w:rPr>
        <w:t>сердечно-сосудистую</w:t>
      </w:r>
      <w:proofErr w:type="gramEnd"/>
      <w:r w:rsidRPr="00C72573">
        <w:rPr>
          <w:b w:val="0"/>
          <w:sz w:val="24"/>
          <w:szCs w:val="24"/>
        </w:rPr>
        <w:t xml:space="preserve"> систему. Еще одно вещество – </w:t>
      </w:r>
      <w:proofErr w:type="spellStart"/>
      <w:r w:rsidRPr="00C72573">
        <w:rPr>
          <w:b w:val="0"/>
          <w:sz w:val="24"/>
          <w:szCs w:val="24"/>
        </w:rPr>
        <w:t>алицин</w:t>
      </w:r>
      <w:proofErr w:type="spellEnd"/>
      <w:r w:rsidRPr="00C72573">
        <w:rPr>
          <w:b w:val="0"/>
          <w:sz w:val="24"/>
          <w:szCs w:val="24"/>
        </w:rPr>
        <w:t xml:space="preserve"> – снижает артериальное давление на уровне некоторых лекарственных препаратов от гипертонии. Кстати, это заболевание есть у 40% взрослого населения. Люди, которые едят лук ежедневно, болеют онкологическими заболеваниями на 26% реже, чем те, в чьем меню лук встречается не так часто. Полезно есть лук и пожилым людям, как показывает исследование, это повышает плотность костей и снижает риск перелома шейки бедра. Красный лук обладает выраженным </w:t>
      </w:r>
      <w:proofErr w:type="spellStart"/>
      <w:r w:rsidRPr="00C72573">
        <w:rPr>
          <w:b w:val="0"/>
          <w:sz w:val="24"/>
          <w:szCs w:val="24"/>
        </w:rPr>
        <w:t>сахароснижающим</w:t>
      </w:r>
      <w:proofErr w:type="spellEnd"/>
      <w:r w:rsidRPr="00C72573">
        <w:rPr>
          <w:b w:val="0"/>
          <w:sz w:val="24"/>
          <w:szCs w:val="24"/>
        </w:rPr>
        <w:t xml:space="preserve"> действием, поэтому его </w:t>
      </w:r>
      <w:proofErr w:type="gramStart"/>
      <w:r w:rsidRPr="00C72573">
        <w:rPr>
          <w:b w:val="0"/>
          <w:sz w:val="24"/>
          <w:szCs w:val="24"/>
        </w:rPr>
        <w:t>советуют</w:t>
      </w:r>
      <w:proofErr w:type="gramEnd"/>
      <w:r w:rsidRPr="00C72573">
        <w:rPr>
          <w:b w:val="0"/>
          <w:sz w:val="24"/>
          <w:szCs w:val="24"/>
        </w:rPr>
        <w:t xml:space="preserve"> есть диабетикам. Рекомендуемая норма лука в день – до 150 г.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О чем важно помнить при выборе репчатого лука: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- поверхность должна быть сухой и твердой;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- луковица должна быть достаточно тяжелой (если вес луковицы не соответствует ее размеру, то внутри она может быть сухой);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- на шелухе и поверхности луковицы не должно быть пятен, точек или следов жизнедеятельности насекомых (механических повреждений на луковице также быть не должно);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- на поверхности репчатого лука не должно быть увлажненных участков (если такие места еще и сильно пахнут, то лук однозначно испорчен);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- в области корешков хорошего лука не должно быть ни налета, ни признаков плесени, ни слишком большого скопления земли;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- чем светлее репчатый лук, тем более острым вкусом он будет обладать;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- аромат у лука должен быть слабым и не едким;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- красный лук хранится меньше, чем белый и золотистый – этот нюанс следует учитывать, если вы приобретаете лук для длительного хранения.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От покупки лука с признаками гнили или порчи, с различными повреждениями лучше отказаться. Если вы купили некачественный товар, то вправе обратиться к продавцу и: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- потребовать замены недоброкачественного товара товаром надлежащего качества;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- потребовать соразмерного уменьшения покупной цены;</w:t>
      </w:r>
    </w:p>
    <w:p w:rsidR="00C72573" w:rsidRP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 xml:space="preserve">- потребовать возврата уплаченной за товар суммы, то есть отказаться от исполнения договора купли-продажи. При этом продавец не имеет право удерживать сумму, на которую </w:t>
      </w:r>
      <w:r w:rsidRPr="00C72573">
        <w:rPr>
          <w:b w:val="0"/>
          <w:sz w:val="24"/>
          <w:szCs w:val="24"/>
        </w:rPr>
        <w:lastRenderedPageBreak/>
        <w:t>понизилась стоимость товара из-за полного или частичного использования товара, потери товарного вида продукта или других подобных обстоятельств.</w:t>
      </w:r>
    </w:p>
    <w:p w:rsidR="00C72573" w:rsidRDefault="00C72573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72573">
        <w:rPr>
          <w:b w:val="0"/>
          <w:sz w:val="24"/>
          <w:szCs w:val="24"/>
        </w:rPr>
        <w:t>Отсутствие чека не является основанием для отказа. Если ваши требования не были уд</w:t>
      </w:r>
      <w:r w:rsidR="00D1482C">
        <w:rPr>
          <w:b w:val="0"/>
          <w:sz w:val="24"/>
          <w:szCs w:val="24"/>
        </w:rPr>
        <w:t>овлетворены, следует обращаться в суд с исковым заявлением</w:t>
      </w:r>
      <w:r w:rsidRPr="00C72573">
        <w:rPr>
          <w:b w:val="0"/>
          <w:sz w:val="24"/>
          <w:szCs w:val="24"/>
        </w:rPr>
        <w:t>.</w:t>
      </w:r>
    </w:p>
    <w:p w:rsidR="00D1482C" w:rsidRPr="00D1482C" w:rsidRDefault="00D1482C" w:rsidP="00D1482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1482C">
        <w:rPr>
          <w:b w:val="0"/>
          <w:sz w:val="24"/>
          <w:szCs w:val="24"/>
        </w:rPr>
        <w:t>По общему правилу, защита нарушенных прав должна осуществл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>тьс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 xml:space="preserve"> судом: при сумме исковых требований до 100 тыс. руб. – мировым судьей, свыше 100 тыс. – районным (городским) судом. Право выбора территориальной подсудности принадлежит истцу и может быть реализовано по месту:</w:t>
      </w:r>
    </w:p>
    <w:p w:rsidR="00D1482C" w:rsidRPr="00D1482C" w:rsidRDefault="00D1482C" w:rsidP="00D1482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1482C">
        <w:rPr>
          <w:b w:val="0"/>
          <w:sz w:val="24"/>
          <w:szCs w:val="24"/>
        </w:rPr>
        <w:t>- нахождени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 xml:space="preserve"> организации, а если ответчиком 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>вл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>етс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 xml:space="preserve"> индивидуальный предприниматель, - его жительства;</w:t>
      </w:r>
    </w:p>
    <w:p w:rsidR="00D1482C" w:rsidRPr="00D1482C" w:rsidRDefault="00D1482C" w:rsidP="00D1482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1482C">
        <w:rPr>
          <w:b w:val="0"/>
          <w:sz w:val="24"/>
          <w:szCs w:val="24"/>
        </w:rPr>
        <w:t>- жительства или пребывани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 xml:space="preserve"> истца;</w:t>
      </w:r>
    </w:p>
    <w:p w:rsidR="00D1482C" w:rsidRPr="00D1482C" w:rsidRDefault="00D1482C" w:rsidP="00D1482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1482C">
        <w:rPr>
          <w:b w:val="0"/>
          <w:sz w:val="24"/>
          <w:szCs w:val="24"/>
        </w:rPr>
        <w:t>- заключени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 xml:space="preserve"> или исполнени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 xml:space="preserve"> договора;</w:t>
      </w:r>
    </w:p>
    <w:p w:rsidR="00D1482C" w:rsidRPr="00D1482C" w:rsidRDefault="00D1482C" w:rsidP="00D1482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1482C">
        <w:rPr>
          <w:b w:val="0"/>
          <w:sz w:val="24"/>
          <w:szCs w:val="24"/>
        </w:rPr>
        <w:t>- если иск к организации вытекает из де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>тельности ее филиала или представительства, он может быть предъ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>влен в суд по месту нахождени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 xml:space="preserve"> ее филиала или представительства.</w:t>
      </w:r>
    </w:p>
    <w:p w:rsidR="00D1482C" w:rsidRDefault="00D1482C" w:rsidP="00D1482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1482C">
        <w:rPr>
          <w:b w:val="0"/>
          <w:sz w:val="24"/>
          <w:szCs w:val="24"/>
        </w:rPr>
        <w:t>Потребители по искам, св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>занным с нарушением их прав, освобождаютс</w:t>
      </w:r>
      <w:smartTag w:uri="urn:schemas-microsoft-com:office:smarttags" w:element="PersonName">
        <w:r w:rsidRPr="00D1482C">
          <w:rPr>
            <w:b w:val="0"/>
            <w:sz w:val="24"/>
            <w:szCs w:val="24"/>
          </w:rPr>
          <w:t>я</w:t>
        </w:r>
      </w:smartTag>
      <w:r w:rsidRPr="00D1482C">
        <w:rPr>
          <w:b w:val="0"/>
          <w:sz w:val="24"/>
          <w:szCs w:val="24"/>
        </w:rPr>
        <w:t xml:space="preserve"> от уплаты государственной пошлины (до 1 млн. рублей) в соответствии с законодательством Российской Федерации о налогах и сборах.</w:t>
      </w:r>
    </w:p>
    <w:p w:rsidR="00204B77" w:rsidRDefault="00204B77" w:rsidP="00204B7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04B77">
        <w:rPr>
          <w:b w:val="0"/>
          <w:sz w:val="24"/>
          <w:szCs w:val="24"/>
        </w:rPr>
        <w:t>В случае</w:t>
      </w:r>
      <w:proofErr w:type="gramStart"/>
      <w:r w:rsidRPr="00204B77">
        <w:rPr>
          <w:b w:val="0"/>
          <w:sz w:val="24"/>
          <w:szCs w:val="24"/>
        </w:rPr>
        <w:t>,</w:t>
      </w:r>
      <w:proofErr w:type="gramEnd"/>
      <w:r w:rsidRPr="00204B77">
        <w:rPr>
          <w:b w:val="0"/>
          <w:sz w:val="24"/>
          <w:szCs w:val="24"/>
        </w:rPr>
        <w:t xml:space="preserve"> если Вы обратитесь в суд с исковым заявлением, то согласно  п.8 ст. 40  Закона РФ №2300-1 «О защите прав потребителей» орган государственного надзора в порядке, установленном законодательством Российской Федерации, может быть привлечен судом к участию в деле, а также вправе вступать в дело по своей инициативе или по инициативе лиц, участвующих в деле, для дачи заключения по делу в целях защиты прав потребителей в рамках гражданского или адми</w:t>
      </w:r>
      <w:r>
        <w:rPr>
          <w:b w:val="0"/>
          <w:sz w:val="24"/>
          <w:szCs w:val="24"/>
        </w:rPr>
        <w:t>нистративного судопроизводства.</w:t>
      </w:r>
    </w:p>
    <w:p w:rsidR="00204B77" w:rsidRPr="00C72573" w:rsidRDefault="00204B77" w:rsidP="00204B7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204B77">
        <w:rPr>
          <w:b w:val="0"/>
          <w:sz w:val="24"/>
          <w:szCs w:val="24"/>
        </w:rPr>
        <w:t xml:space="preserve">Для получения более подробной консультации по вопросам защиты прав потребителей, получения правовой помощи, в том числе, помощи в составлении искового заявления в суд, Вы можете обратиться в консультационные пункты для потребителей филиалов ФБУЗ «Центр гигиены и эпидемиологии в Свердловской области», адреса которых можно узнать на сайте  </w:t>
      </w:r>
      <w:hyperlink r:id="rId9" w:history="1">
        <w:r w:rsidRPr="00204B77">
          <w:rPr>
            <w:b w:val="0"/>
            <w:sz w:val="24"/>
            <w:szCs w:val="24"/>
          </w:rPr>
          <w:t>https://кц66.рф/</w:t>
        </w:r>
      </w:hyperlink>
      <w:r w:rsidRPr="00204B77">
        <w:rPr>
          <w:b w:val="0"/>
          <w:sz w:val="24"/>
          <w:szCs w:val="24"/>
        </w:rPr>
        <w:t xml:space="preserve"> или по телефону (343) 374-14-55.</w:t>
      </w:r>
      <w:proofErr w:type="gramEnd"/>
    </w:p>
    <w:p w:rsidR="0092379B" w:rsidRPr="00C72573" w:rsidRDefault="0092379B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0E3F7B" w:rsidRPr="00C72573" w:rsidRDefault="000E3F7B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0E3F7B" w:rsidRPr="00C72573" w:rsidRDefault="000E3F7B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2020E2" w:rsidRPr="00C72573" w:rsidRDefault="007822A7" w:rsidP="00C7257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sectPr w:rsidR="002020E2" w:rsidRPr="00C72573" w:rsidSect="0008697B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81F"/>
    <w:multiLevelType w:val="hybridMultilevel"/>
    <w:tmpl w:val="108078BE"/>
    <w:lvl w:ilvl="0" w:tplc="95D6CF54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790288"/>
    <w:multiLevelType w:val="multilevel"/>
    <w:tmpl w:val="89C6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F27DC8"/>
    <w:multiLevelType w:val="hybridMultilevel"/>
    <w:tmpl w:val="B7EEAAE4"/>
    <w:lvl w:ilvl="0" w:tplc="713A2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33C0B" w:themeColor="accent2" w:themeShade="8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7B"/>
    <w:rsid w:val="0008697B"/>
    <w:rsid w:val="000E3F7B"/>
    <w:rsid w:val="00125D6A"/>
    <w:rsid w:val="00163AFE"/>
    <w:rsid w:val="00204B77"/>
    <w:rsid w:val="002B0D41"/>
    <w:rsid w:val="002E4B7B"/>
    <w:rsid w:val="003824CA"/>
    <w:rsid w:val="00386E35"/>
    <w:rsid w:val="00437109"/>
    <w:rsid w:val="007822A7"/>
    <w:rsid w:val="00794371"/>
    <w:rsid w:val="007A3588"/>
    <w:rsid w:val="00833391"/>
    <w:rsid w:val="00892BA7"/>
    <w:rsid w:val="0092379B"/>
    <w:rsid w:val="009269C3"/>
    <w:rsid w:val="00B213AE"/>
    <w:rsid w:val="00B266D8"/>
    <w:rsid w:val="00B65368"/>
    <w:rsid w:val="00B73904"/>
    <w:rsid w:val="00C72573"/>
    <w:rsid w:val="00D1482C"/>
    <w:rsid w:val="00D43218"/>
    <w:rsid w:val="00D87022"/>
    <w:rsid w:val="00E65546"/>
    <w:rsid w:val="00EA0E8A"/>
    <w:rsid w:val="00F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8A"/>
    <w:rPr>
      <w:color w:val="0000FF"/>
      <w:u w:val="single"/>
    </w:rPr>
  </w:style>
  <w:style w:type="paragraph" w:customStyle="1" w:styleId="11">
    <w:name w:val="Без интервала1"/>
    <w:rsid w:val="00EA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A0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0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Дата1"/>
    <w:basedOn w:val="a"/>
    <w:rsid w:val="00D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marking-cardtitle">
    <w:name w:val="m-marking-card__title"/>
    <w:basedOn w:val="a0"/>
    <w:rsid w:val="000E3F7B"/>
  </w:style>
  <w:style w:type="character" w:customStyle="1" w:styleId="m-marking-cardtext-date">
    <w:name w:val="m-marking-card__text-date"/>
    <w:basedOn w:val="a0"/>
    <w:rsid w:val="000E3F7B"/>
  </w:style>
  <w:style w:type="character" w:customStyle="1" w:styleId="50">
    <w:name w:val="Заголовок 5 Знак"/>
    <w:basedOn w:val="a0"/>
    <w:link w:val="5"/>
    <w:uiPriority w:val="9"/>
    <w:semiHidden/>
    <w:rsid w:val="00C7257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9">
    <w:name w:val="Strong"/>
    <w:basedOn w:val="a0"/>
    <w:uiPriority w:val="22"/>
    <w:qFormat/>
    <w:rsid w:val="00C7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8A"/>
    <w:rPr>
      <w:color w:val="0000FF"/>
      <w:u w:val="single"/>
    </w:rPr>
  </w:style>
  <w:style w:type="paragraph" w:customStyle="1" w:styleId="11">
    <w:name w:val="Без интервала1"/>
    <w:rsid w:val="00EA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A0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0D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Дата1"/>
    <w:basedOn w:val="a"/>
    <w:rsid w:val="00D8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marking-cardtitle">
    <w:name w:val="m-marking-card__title"/>
    <w:basedOn w:val="a0"/>
    <w:rsid w:val="000E3F7B"/>
  </w:style>
  <w:style w:type="character" w:customStyle="1" w:styleId="m-marking-cardtext-date">
    <w:name w:val="m-marking-card__text-date"/>
    <w:basedOn w:val="a0"/>
    <w:rsid w:val="000E3F7B"/>
  </w:style>
  <w:style w:type="character" w:customStyle="1" w:styleId="50">
    <w:name w:val="Заголовок 5 Знак"/>
    <w:basedOn w:val="a0"/>
    <w:link w:val="5"/>
    <w:uiPriority w:val="9"/>
    <w:semiHidden/>
    <w:rsid w:val="00C7257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9">
    <w:name w:val="Strong"/>
    <w:basedOn w:val="a0"/>
    <w:uiPriority w:val="22"/>
    <w:qFormat/>
    <w:rsid w:val="00C7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03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20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89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75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25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384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666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94;6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 Ирина Александровна</dc:creator>
  <cp:lastModifiedBy>Анна Николаевна</cp:lastModifiedBy>
  <cp:revision>2</cp:revision>
  <cp:lastPrinted>2024-09-26T11:49:00Z</cp:lastPrinted>
  <dcterms:created xsi:type="dcterms:W3CDTF">2024-09-27T06:35:00Z</dcterms:created>
  <dcterms:modified xsi:type="dcterms:W3CDTF">2024-09-27T06:35:00Z</dcterms:modified>
</cp:coreProperties>
</file>